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16" w:rsidRDefault="00780B16" w:rsidP="00780B1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Қылмыстық әділсот қызметіның халықаралық стандарттары» пәні бойынша </w:t>
      </w:r>
      <w:r>
        <w:rPr>
          <w:rFonts w:ascii="Times New Roman" w:hAnsi="Times New Roman" w:cs="Times New Roman"/>
          <w:b/>
          <w:sz w:val="28"/>
          <w:szCs w:val="28"/>
          <w:lang w:val="kk-KZ"/>
        </w:rPr>
        <w:t>мидтерм</w:t>
      </w:r>
      <w:r>
        <w:rPr>
          <w:rFonts w:ascii="Times New Roman" w:hAnsi="Times New Roman" w:cs="Times New Roman"/>
          <w:b/>
          <w:sz w:val="28"/>
          <w:szCs w:val="28"/>
          <w:lang w:val="kk-KZ"/>
        </w:rPr>
        <w:t xml:space="preserve"> сұрақтары</w:t>
      </w:r>
    </w:p>
    <w:p w:rsidR="00780B16" w:rsidRDefault="00780B16" w:rsidP="00780B16">
      <w:pPr>
        <w:jc w:val="center"/>
        <w:rPr>
          <w:rFonts w:ascii="Times New Roman" w:hAnsi="Times New Roman" w:cs="Times New Roman"/>
          <w:b/>
          <w:sz w:val="28"/>
          <w:szCs w:val="28"/>
          <w:lang w:val="kk-KZ"/>
        </w:rPr>
      </w:pP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Қылмыстық әділсот саласындағы халықаралық стандарттардың түсінігіне анықтама бере отырып, құқықтық сипаттамасын ашыңыз.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Қылмыстық әділсот саласындағы халықаралық стандарттарды топтастыра отырып, олардың топтастырылу критерийлерін атаңыз.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Адам құқықтары саласындағы халықаралық стандарттардың түсінгін беріңіз.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 Қылмыстық әділсот саласындағы халықаралық стандарттарды адам құқықтарын қорғау бойынша стандарттармен байланысын көрсетіңіз.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 Қылмыстық әділсот саласындағы моралдық-этикалық стандарттардың түсінгін беріңіз.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 Қылмыстық әділсот саласындағы стандарттардың дамуы бойынша халықаралық актілер және кейінгі қабылданған құжаттардың ролін көрсетіңіз.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 Қылмыстық әділсот саласындағы мамандандырылған стандарттардың түсінгін бере отырып, олардың арналуын анықтаңыз.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8. 1948 ж. 10 желтоқсандағы адам құқықтарының жалпыға ортақ Декларациясы және қылмыстық әділсот стандарттарына қатысты ережелердің байланысын негіздеңіз.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1966 ж. 16  желтоқсандағы азаматтық және саяси құқықтар туралы халықаралық Пакт және қылмыстық сот өндірісінің стандартты қағидаларының байланысын көрсетіңіз.    </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Құқық тәртібін қолдау бойынша лауазымды адамдардың жүріс-тұрыс стандарттарының негізгі ережелеріне сипаттама беріңіз. </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1996 ж. 12 желтоқсандағы мемлекеттік лауазымды адамдардың жүріс-тұрысының Халықаралық кодексін талдаңыз және оны құқық қорғау қызметі туралы қазақстандық заңдардағы стандарттармен салыстырыңыз. </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Құқықтық тәртіпті қолдау бойынша лауазымды адамдар жүріс-тұрысының Кодексін тиімді іске асыру үшін Жетекші қағидаларға талдау беріңіз (1989 ж. 24 мамырда БҰҰ Экономикалық және Әлеуметтік Кеңесінің резлюциясымен бекітілген) және оны құқық қорғау қызметі туралы қазақстандық заңдардағы стандарттармен салыстырыңыз. </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3</w:t>
      </w:r>
      <w:r>
        <w:rPr>
          <w:rFonts w:ascii="Times New Roman" w:hAnsi="Times New Roman" w:cs="Times New Roman"/>
          <w:sz w:val="28"/>
          <w:szCs w:val="28"/>
          <w:lang w:val="kk-KZ"/>
        </w:rPr>
        <w:t>. Қылмыстық әділсотқа қатысты Жалпыға танымал қағидалардың отандық заңдардың дамуындағы роліне баға беріңіз.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14</w:t>
      </w:r>
      <w:r>
        <w:rPr>
          <w:rFonts w:ascii="Times New Roman" w:hAnsi="Times New Roman" w:cs="Times New Roman"/>
          <w:sz w:val="28"/>
          <w:szCs w:val="28"/>
          <w:lang w:val="kk-KZ"/>
        </w:rPr>
        <w:t>. Қылмыстық әділсот саласындағы міндетті және ұсыныс ретіндегі халықаралық-құқықтық актілердің пәрменділігі бойынша бағалаңыз.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15</w:t>
      </w:r>
      <w:r>
        <w:rPr>
          <w:rFonts w:ascii="Times New Roman" w:hAnsi="Times New Roman" w:cs="Times New Roman"/>
          <w:sz w:val="28"/>
          <w:szCs w:val="28"/>
          <w:lang w:val="kk-KZ"/>
        </w:rPr>
        <w:t>. Қылмыстық юстиция және әділсот ұғымдарының араларындағы байланыстарды анықтаңыз.</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16</w:t>
      </w:r>
      <w:bookmarkStart w:id="0" w:name="_GoBack"/>
      <w:bookmarkEnd w:id="0"/>
      <w:r>
        <w:rPr>
          <w:rFonts w:ascii="Times New Roman" w:hAnsi="Times New Roman" w:cs="Times New Roman"/>
          <w:sz w:val="28"/>
          <w:szCs w:val="28"/>
          <w:lang w:val="kk-KZ"/>
        </w:rPr>
        <w:t>. Қылмыстық юстиция саласындағы халықаралы-құқықтық стандарттардың топтарын анықтаңыз және оларға талдау жасаңыз.</w:t>
      </w:r>
    </w:p>
    <w:p w:rsidR="00780B16" w:rsidRDefault="00780B16" w:rsidP="00780B16">
      <w:pPr>
        <w:spacing w:after="0" w:line="240" w:lineRule="auto"/>
        <w:contextualSpacing/>
        <w:jc w:val="both"/>
        <w:rPr>
          <w:rFonts w:ascii="Times New Roman" w:hAnsi="Times New Roman" w:cs="Times New Roman"/>
          <w:sz w:val="28"/>
          <w:szCs w:val="28"/>
          <w:lang w:val="kk-KZ"/>
        </w:rPr>
      </w:pPr>
      <w:r w:rsidRPr="00FE0C93">
        <w:rPr>
          <w:rFonts w:ascii="Times New Roman" w:hAnsi="Times New Roman" w:cs="Times New Roman"/>
          <w:sz w:val="28"/>
          <w:szCs w:val="28"/>
          <w:lang w:val="kk-KZ"/>
        </w:rPr>
        <w:lastRenderedPageBreak/>
        <w:t>7</w:t>
      </w:r>
      <w:r>
        <w:rPr>
          <w:rFonts w:ascii="Times New Roman" w:hAnsi="Times New Roman" w:cs="Times New Roman"/>
          <w:sz w:val="28"/>
          <w:szCs w:val="28"/>
          <w:lang w:val="kk-KZ"/>
        </w:rPr>
        <w:t xml:space="preserve">. Қылмыстық әділсот саласындағы халықаралық стандарттардың қазіргі кездегі қылмыстық процессуалдық заңның дамуына әсерін нақты мысалдыр келтіре отырып жауабыңызды негіздеңіз. </w:t>
      </w:r>
    </w:p>
    <w:p w:rsidR="00780B16" w:rsidRDefault="00780B16" w:rsidP="00780B1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Күдіктіні ұстау кезіндегі күдіктінің процессуалдық құқықтарының халықаралық талаптарымен (миранда ережесімен) сәйкестік дәрежесіне баға беріңіз. </w:t>
      </w:r>
    </w:p>
    <w:p w:rsidR="00030E2D" w:rsidRPr="00780B16" w:rsidRDefault="00030E2D">
      <w:pPr>
        <w:rPr>
          <w:lang w:val="kk-KZ"/>
        </w:rPr>
      </w:pPr>
    </w:p>
    <w:sectPr w:rsidR="00030E2D" w:rsidRPr="00780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03"/>
    <w:rsid w:val="00030E2D"/>
    <w:rsid w:val="00780B16"/>
    <w:rsid w:val="00F6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15B6C-4583-44E5-B12C-9A436394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B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2021-10-12T09:21:00Z</dcterms:created>
  <dcterms:modified xsi:type="dcterms:W3CDTF">2021-10-12T09:23:00Z</dcterms:modified>
</cp:coreProperties>
</file>